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A7" w:rsidRDefault="00802EA7" w:rsidP="00802EA7">
      <w:pPr>
        <w:spacing w:after="0"/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4378960</wp:posOffset>
            </wp:positionH>
            <wp:positionV relativeFrom="paragraph">
              <wp:posOffset>86995</wp:posOffset>
            </wp:positionV>
            <wp:extent cx="1237615" cy="1104265"/>
            <wp:effectExtent l="19050" t="0" r="635" b="0"/>
            <wp:wrapSquare wrapText="bothSides"/>
            <wp:docPr id="1" name="Grafik 0" descr="Eine_Welt-Station_Far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ne_Welt-Station_Farb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2EA7" w:rsidRDefault="00802EA7" w:rsidP="00802EA7">
      <w:pPr>
        <w:spacing w:after="0"/>
      </w:pPr>
    </w:p>
    <w:p w:rsidR="00802EA7" w:rsidRDefault="00802EA7" w:rsidP="00802EA7">
      <w:pPr>
        <w:spacing w:after="0"/>
      </w:pPr>
    </w:p>
    <w:p w:rsidR="00802EA7" w:rsidRDefault="00802EA7" w:rsidP="00802EA7">
      <w:pPr>
        <w:spacing w:after="0"/>
      </w:pPr>
    </w:p>
    <w:p w:rsidR="00802EA7" w:rsidRDefault="00802EA7" w:rsidP="00802EA7">
      <w:pPr>
        <w:spacing w:after="0"/>
      </w:pPr>
    </w:p>
    <w:p w:rsidR="00802EA7" w:rsidRDefault="00802EA7" w:rsidP="00802EA7">
      <w:pPr>
        <w:spacing w:after="0"/>
      </w:pPr>
    </w:p>
    <w:p w:rsidR="00802EA7" w:rsidRDefault="00802EA7" w:rsidP="00802EA7">
      <w:pPr>
        <w:spacing w:after="0"/>
      </w:pPr>
      <w:r>
        <w:t>Textbausteine für Flyer</w:t>
      </w:r>
    </w:p>
    <w:p w:rsidR="00802EA7" w:rsidRDefault="00802EA7" w:rsidP="00802EA7">
      <w:pPr>
        <w:spacing w:after="0"/>
      </w:pPr>
    </w:p>
    <w:p w:rsidR="00802EA7" w:rsidRDefault="00802EA7" w:rsidP="00802EA7">
      <w:pPr>
        <w:spacing w:after="0"/>
      </w:pPr>
    </w:p>
    <w:p w:rsidR="00802EA7" w:rsidRDefault="00802EA7" w:rsidP="00802EA7">
      <w:pPr>
        <w:spacing w:after="0"/>
      </w:pPr>
    </w:p>
    <w:p w:rsidR="00802EA7" w:rsidRPr="00802EA7" w:rsidRDefault="00802EA7" w:rsidP="00802EA7">
      <w:pPr>
        <w:spacing w:after="0"/>
      </w:pPr>
      <w:r w:rsidRPr="00802EA7">
        <w:t>Globales Lernen</w:t>
      </w:r>
    </w:p>
    <w:p w:rsidR="00802EA7" w:rsidRPr="00802EA7" w:rsidRDefault="00802EA7" w:rsidP="00802EA7">
      <w:pPr>
        <w:spacing w:after="0"/>
      </w:pPr>
      <w:r w:rsidRPr="00802EA7">
        <w:t>Im Zeitalter der Globalisierung rückt die</w:t>
      </w:r>
      <w:r>
        <w:t xml:space="preserve"> </w:t>
      </w:r>
      <w:r w:rsidRPr="00802EA7">
        <w:t>Welt enger zusammen. Die Auswirkungen</w:t>
      </w:r>
      <w:r>
        <w:t xml:space="preserve"> </w:t>
      </w:r>
      <w:r w:rsidRPr="00802EA7">
        <w:t>globaler Veränderungen – vom Klimawandel</w:t>
      </w:r>
      <w:r>
        <w:t xml:space="preserve"> </w:t>
      </w:r>
      <w:r w:rsidRPr="00802EA7">
        <w:t>bis zu weltwirtschaftlichen Prozessen –</w:t>
      </w:r>
      <w:r>
        <w:t xml:space="preserve"> </w:t>
      </w:r>
      <w:r w:rsidRPr="00802EA7">
        <w:t>beeinflussen das Leben jedes einzelnen Erdenbürgers</w:t>
      </w:r>
      <w:r>
        <w:t xml:space="preserve"> </w:t>
      </w:r>
      <w:r w:rsidRPr="00802EA7">
        <w:t>und das Zusammenleben in unserer</w:t>
      </w:r>
      <w:r>
        <w:t xml:space="preserve"> </w:t>
      </w:r>
      <w:r w:rsidRPr="00802EA7">
        <w:t>Einen Welt. Globalisierung führt jedoch</w:t>
      </w:r>
      <w:r>
        <w:t xml:space="preserve"> </w:t>
      </w:r>
      <w:r w:rsidRPr="00802EA7">
        <w:t>nicht von sich aus zu einer sozial gerechten</w:t>
      </w:r>
      <w:r>
        <w:t xml:space="preserve"> </w:t>
      </w:r>
      <w:r w:rsidRPr="00802EA7">
        <w:t>und ökologisch nachhaltigen Entwicklung.</w:t>
      </w:r>
    </w:p>
    <w:p w:rsidR="00802EA7" w:rsidRDefault="00802EA7" w:rsidP="00802EA7">
      <w:pPr>
        <w:spacing w:after="0"/>
      </w:pPr>
      <w:r w:rsidRPr="00802EA7">
        <w:t>Wer über solche Zusammenhänge</w:t>
      </w:r>
      <w:r>
        <w:t xml:space="preserve"> </w:t>
      </w:r>
      <w:r w:rsidRPr="00802EA7">
        <w:t>nichts weiß, wird die Welt um sich herum</w:t>
      </w:r>
      <w:r>
        <w:t xml:space="preserve"> </w:t>
      </w:r>
      <w:r w:rsidRPr="00802EA7">
        <w:t>kaum begreifen und sich noch weniger gestaltend</w:t>
      </w:r>
      <w:r>
        <w:t xml:space="preserve"> </w:t>
      </w:r>
      <w:r w:rsidRPr="00802EA7">
        <w:t>einmischen können.</w:t>
      </w:r>
    </w:p>
    <w:p w:rsidR="00802EA7" w:rsidRPr="00802EA7" w:rsidRDefault="00802EA7" w:rsidP="00802EA7">
      <w:pPr>
        <w:spacing w:after="0"/>
      </w:pPr>
    </w:p>
    <w:p w:rsidR="00802EA7" w:rsidRPr="00802EA7" w:rsidRDefault="00802EA7" w:rsidP="00802EA7">
      <w:pPr>
        <w:spacing w:after="0"/>
      </w:pPr>
      <w:r w:rsidRPr="00802EA7">
        <w:t>Die Eine Welt‐Stationen in Bayern:</w:t>
      </w:r>
    </w:p>
    <w:p w:rsidR="00802EA7" w:rsidRPr="00802EA7" w:rsidRDefault="00802EA7" w:rsidP="00802EA7">
      <w:pPr>
        <w:spacing w:after="0"/>
      </w:pPr>
      <w:r w:rsidRPr="00802EA7">
        <w:t>Wie kann das Themenfeld „Globalisierung“</w:t>
      </w:r>
      <w:r>
        <w:t xml:space="preserve"> </w:t>
      </w:r>
      <w:r w:rsidRPr="00802EA7">
        <w:t>für Schüler verständlich und methodisch</w:t>
      </w:r>
      <w:r>
        <w:t xml:space="preserve"> </w:t>
      </w:r>
      <w:r w:rsidRPr="00802EA7">
        <w:t>sinnvoll in den Schulalltag eingebaut werden?</w:t>
      </w:r>
      <w:r>
        <w:t xml:space="preserve"> </w:t>
      </w:r>
      <w:r w:rsidRPr="00802EA7">
        <w:t>Wo erhält man Materialien, auch für</w:t>
      </w:r>
      <w:r>
        <w:t xml:space="preserve"> </w:t>
      </w:r>
      <w:r w:rsidRPr="00802EA7">
        <w:t>den Einsatz in der Jugendarbeit und in der</w:t>
      </w:r>
      <w:r>
        <w:t xml:space="preserve"> </w:t>
      </w:r>
      <w:r w:rsidRPr="00802EA7">
        <w:t>Erwachsenenbildung? Wie gewinnt man</w:t>
      </w:r>
      <w:r>
        <w:t xml:space="preserve"> </w:t>
      </w:r>
      <w:r w:rsidRPr="00802EA7">
        <w:t>auß</w:t>
      </w:r>
      <w:r>
        <w:t xml:space="preserve">erschulische „Spezialisten“ als </w:t>
      </w:r>
      <w:r w:rsidRPr="00802EA7">
        <w:t>Kooperationspartner?</w:t>
      </w:r>
      <w:r>
        <w:t xml:space="preserve"> </w:t>
      </w:r>
      <w:r w:rsidRPr="00802EA7">
        <w:t>Und wie kann ich als außerschulischer</w:t>
      </w:r>
      <w:r>
        <w:t xml:space="preserve"> </w:t>
      </w:r>
      <w:r w:rsidRPr="00802EA7">
        <w:t>Bildungsakteur meine Themen</w:t>
      </w:r>
    </w:p>
    <w:p w:rsidR="00802EA7" w:rsidRPr="00802EA7" w:rsidRDefault="00802EA7" w:rsidP="00802EA7">
      <w:pPr>
        <w:spacing w:after="0"/>
      </w:pPr>
      <w:r w:rsidRPr="00802EA7">
        <w:t>transportieren?</w:t>
      </w:r>
      <w:r>
        <w:t xml:space="preserve"> </w:t>
      </w:r>
      <w:r w:rsidRPr="00802EA7">
        <w:t>Eine Welt‐Stationen an verschiedenen Orten</w:t>
      </w:r>
      <w:r>
        <w:t xml:space="preserve"> </w:t>
      </w:r>
      <w:r w:rsidRPr="00802EA7">
        <w:t>in Bayern sind Anlaufstellen für Fragen rund</w:t>
      </w:r>
      <w:r>
        <w:t xml:space="preserve"> </w:t>
      </w:r>
      <w:r w:rsidRPr="00802EA7">
        <w:t>um das Thema Globales Lernen. Sie vermitteln</w:t>
      </w:r>
      <w:r>
        <w:t xml:space="preserve"> </w:t>
      </w:r>
      <w:r w:rsidRPr="00802EA7">
        <w:t>fachkundige Referenten und Bildungsmaterialien</w:t>
      </w:r>
    </w:p>
    <w:p w:rsidR="00802EA7" w:rsidRDefault="00802EA7" w:rsidP="00802EA7">
      <w:pPr>
        <w:spacing w:after="0"/>
      </w:pPr>
      <w:r w:rsidRPr="00802EA7">
        <w:t>‐ nicht nur für Lehrkräfte.</w:t>
      </w:r>
      <w:r>
        <w:t xml:space="preserve"> </w:t>
      </w:r>
      <w:r w:rsidRPr="00802EA7">
        <w:t>In Weltläden, Menschenrechtsgruppen, Solidaritätsvereinen</w:t>
      </w:r>
      <w:r>
        <w:t xml:space="preserve"> und </w:t>
      </w:r>
      <w:r w:rsidRPr="00802EA7">
        <w:t>entwicklungspolitischen</w:t>
      </w:r>
      <w:r>
        <w:t xml:space="preserve"> </w:t>
      </w:r>
      <w:r w:rsidRPr="00802EA7">
        <w:t>Organisationen arbeiten engagierte</w:t>
      </w:r>
      <w:r>
        <w:t xml:space="preserve"> Menschen an wichtigen </w:t>
      </w:r>
      <w:r w:rsidRPr="00802EA7">
        <w:t>Zukunftsthemen. Sie</w:t>
      </w:r>
      <w:r>
        <w:t xml:space="preserve"> </w:t>
      </w:r>
      <w:r w:rsidRPr="00802EA7">
        <w:t>haben Wissen und Erfahrungen gesammelt</w:t>
      </w:r>
      <w:r>
        <w:t xml:space="preserve"> </w:t>
      </w:r>
      <w:r w:rsidRPr="00802EA7">
        <w:t>und s</w:t>
      </w:r>
      <w:r>
        <w:t xml:space="preserve">ind oft in Kontakt mit </w:t>
      </w:r>
      <w:r w:rsidRPr="00802EA7">
        <w:t>interessanten,</w:t>
      </w:r>
      <w:r>
        <w:t xml:space="preserve"> </w:t>
      </w:r>
      <w:r w:rsidRPr="00802EA7">
        <w:t>ganz unterschiedlichen Menschen aus aller</w:t>
      </w:r>
      <w:r>
        <w:t xml:space="preserve"> </w:t>
      </w:r>
      <w:r w:rsidRPr="00802EA7">
        <w:t>Welt. Wenn die Eine Welt das Klassenzimmer</w:t>
      </w:r>
      <w:r>
        <w:t xml:space="preserve"> </w:t>
      </w:r>
      <w:r w:rsidRPr="00802EA7">
        <w:t>betritt, können ganz neuartige Erfahrungen</w:t>
      </w:r>
      <w:r>
        <w:t xml:space="preserve"> </w:t>
      </w:r>
      <w:r w:rsidRPr="00802EA7">
        <w:t>und Lernprozesse angestoßen werden.</w:t>
      </w:r>
    </w:p>
    <w:p w:rsidR="00802EA7" w:rsidRDefault="00802EA7" w:rsidP="00802EA7">
      <w:pPr>
        <w:spacing w:after="0"/>
      </w:pPr>
    </w:p>
    <w:p w:rsidR="00802EA7" w:rsidRDefault="00802EA7" w:rsidP="00802EA7">
      <w:pPr>
        <w:spacing w:after="0"/>
      </w:pPr>
    </w:p>
    <w:p w:rsidR="00802EA7" w:rsidRPr="00802EA7" w:rsidRDefault="00802EA7" w:rsidP="00802EA7">
      <w:pPr>
        <w:spacing w:after="0"/>
      </w:pPr>
    </w:p>
    <w:p w:rsidR="00802EA7" w:rsidRDefault="00802EA7" w:rsidP="00802EA7">
      <w:pPr>
        <w:spacing w:after="0"/>
      </w:pPr>
    </w:p>
    <w:p w:rsidR="00802EA7" w:rsidRDefault="00802EA7"/>
    <w:p w:rsidR="00802EA7" w:rsidRDefault="00802EA7"/>
    <w:sectPr w:rsidR="00802EA7" w:rsidSect="005B42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802EA7"/>
    <w:rsid w:val="005B422E"/>
    <w:rsid w:val="00802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422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2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2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</dc:creator>
  <cp:lastModifiedBy>Berit</cp:lastModifiedBy>
  <cp:revision>1</cp:revision>
  <dcterms:created xsi:type="dcterms:W3CDTF">2012-04-10T11:01:00Z</dcterms:created>
  <dcterms:modified xsi:type="dcterms:W3CDTF">2012-04-10T11:11:00Z</dcterms:modified>
</cp:coreProperties>
</file>